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AB" w:rsidRDefault="009000D6" w:rsidP="000E019F">
      <w:pPr>
        <w:pStyle w:val="Nagwek1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Szczepienie przeciwko pneumokokom</w:t>
      </w:r>
    </w:p>
    <w:p w:rsidR="000D7FAB" w:rsidRDefault="009000D6" w:rsidP="000E019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>Pneumokoki to bakterie należące do najczęstszych przyczyn poważnych zakażeń bakteryjnych u dzieci. Często osiedlają się w gardle lub nosie, nie wywołując objawów choroby u zdrowych dzieci (tzw. nosicielstwo, zwłaszcza u dzieci uczęszczających do żłobka lub przedszkola).</w:t>
      </w:r>
    </w:p>
    <w:p w:rsidR="000D7FAB" w:rsidRDefault="009000D6" w:rsidP="000E019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>Nosiciele (także osoby dorosłe) mogą jednak stanowić źródło zakażenia dla innych osób wrażliwych na zachorowanie, a w pewnych sytuacjach także sami chorują.</w:t>
      </w:r>
    </w:p>
    <w:p w:rsidR="000D7FAB" w:rsidRDefault="009000D6" w:rsidP="000E019F"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>Pneumokoki najczęściej wywołują zapalenia górnych dróg oddechowych (ostre zapalenie ucha środkowego, zapalenie zatok przynosowych), ale u niektórych dzieci mogą powodować ciężkie, zagrażające życiu zakażenia inwazyjne, do których należą:</w:t>
      </w:r>
    </w:p>
    <w:p w:rsidR="000D7FAB" w:rsidRDefault="009000D6" w:rsidP="000E019F">
      <w:pPr>
        <w:pStyle w:val="Textbody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posocznica (sepsa),</w:t>
      </w:r>
    </w:p>
    <w:p w:rsidR="000D7FAB" w:rsidRDefault="009000D6" w:rsidP="000E019F">
      <w:pPr>
        <w:pStyle w:val="Textbody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zapalenie opon mózgowo-rdzeniowych,</w:t>
      </w:r>
    </w:p>
    <w:p w:rsidR="000D7FAB" w:rsidRDefault="009000D6" w:rsidP="000E019F">
      <w:pPr>
        <w:pStyle w:val="Textbody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zapalenie płuc,</w:t>
      </w:r>
    </w:p>
    <w:p w:rsidR="000D7FAB" w:rsidRDefault="009000D6" w:rsidP="000E019F">
      <w:pPr>
        <w:pStyle w:val="Textbody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zapalenie stawów,</w:t>
      </w:r>
    </w:p>
    <w:p w:rsidR="000D7FAB" w:rsidRPr="000E019F" w:rsidRDefault="009000D6" w:rsidP="000E019F">
      <w:pPr>
        <w:pStyle w:val="Textbody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inne zakażenia (np. wewnątrzbrzuszne).</w:t>
      </w:r>
    </w:p>
    <w:p w:rsidR="000D7FAB" w:rsidRDefault="009000D6" w:rsidP="000E019F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Szacuje się, że pneumokoki są przyczyną 11% wszystkich zgonów u dzieci do 5. roku życia .</w:t>
      </w:r>
    </w:p>
    <w:p w:rsidR="000D7FAB" w:rsidRDefault="000D7FAB" w:rsidP="000E019F">
      <w:pPr>
        <w:pStyle w:val="Standard"/>
        <w:jc w:val="both"/>
        <w:rPr>
          <w:sz w:val="21"/>
          <w:szCs w:val="21"/>
        </w:rPr>
      </w:pP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 w:rsidRPr="000E019F">
        <w:rPr>
          <w:sz w:val="21"/>
          <w:szCs w:val="21"/>
          <w:u w:val="single"/>
        </w:rPr>
        <w:t xml:space="preserve">Jedyną skuteczną metodą zapobiegania zakażeniom pneumokokowym jest </w:t>
      </w:r>
      <w:r w:rsidRPr="000E019F">
        <w:rPr>
          <w:b/>
          <w:bCs/>
          <w:sz w:val="21"/>
          <w:szCs w:val="21"/>
          <w:u w:val="single"/>
        </w:rPr>
        <w:t>szczepienie ochronne,</w:t>
      </w:r>
      <w:r>
        <w:rPr>
          <w:sz w:val="21"/>
          <w:szCs w:val="21"/>
        </w:rPr>
        <w:t xml:space="preserve"> ponieważ bakteria ta występuje powszechnie i kontakt z nią jest nieunikniony.</w:t>
      </w:r>
    </w:p>
    <w:p w:rsidR="000D7FAB" w:rsidRDefault="000D7FAB" w:rsidP="000E019F">
      <w:pPr>
        <w:pStyle w:val="Textbody"/>
        <w:spacing w:after="0"/>
        <w:jc w:val="both"/>
        <w:rPr>
          <w:sz w:val="21"/>
          <w:szCs w:val="21"/>
        </w:rPr>
      </w:pP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 Polsce dostępne są 2 rodzaje szczepionek :</w:t>
      </w: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- Prevenar 13 ( szczepionka polisacharydowa koniugowa-13-walentna, adsorbowana</w:t>
      </w: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- Synflorix</w:t>
      </w:r>
      <w:r w:rsidR="000E019F">
        <w:rPr>
          <w:sz w:val="21"/>
          <w:szCs w:val="21"/>
        </w:rPr>
        <w:t xml:space="preserve"> ( szczepionka polisacharydowa </w:t>
      </w:r>
      <w:r>
        <w:rPr>
          <w:sz w:val="21"/>
          <w:szCs w:val="21"/>
        </w:rPr>
        <w:t>skoniugowana 10-walentna ) .</w:t>
      </w:r>
    </w:p>
    <w:p w:rsidR="000D7FAB" w:rsidRDefault="000D7FAB" w:rsidP="000E019F">
      <w:pPr>
        <w:pStyle w:val="Textbody"/>
        <w:spacing w:after="0"/>
        <w:jc w:val="both"/>
        <w:rPr>
          <w:sz w:val="21"/>
          <w:szCs w:val="21"/>
        </w:rPr>
      </w:pP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Projekt pn „Koordynowane i kompleksowe wsparcie rodziny w zakresie poradnictwa specjalistycznego, profilaktyki,</w:t>
      </w:r>
      <w:r w:rsidR="000E019F">
        <w:rPr>
          <w:sz w:val="21"/>
          <w:szCs w:val="21"/>
        </w:rPr>
        <w:t xml:space="preserve"> </w:t>
      </w:r>
      <w:r>
        <w:rPr>
          <w:sz w:val="21"/>
          <w:szCs w:val="21"/>
        </w:rPr>
        <w:t>diagnostyki i niwelowania nieprawidłowości w rozwoju dzieci do lat 2 ''realizuje szczepienia preparatem Prevenar 13.</w:t>
      </w:r>
    </w:p>
    <w:p w:rsidR="000D7FAB" w:rsidRDefault="000D7FAB" w:rsidP="000E019F">
      <w:pPr>
        <w:pStyle w:val="Textbody"/>
        <w:spacing w:after="0"/>
        <w:jc w:val="both"/>
        <w:rPr>
          <w:sz w:val="21"/>
          <w:szCs w:val="21"/>
        </w:rPr>
      </w:pP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Program</w:t>
      </w:r>
      <w:r w:rsidR="000E019F">
        <w:rPr>
          <w:sz w:val="21"/>
          <w:szCs w:val="21"/>
        </w:rPr>
        <w:t xml:space="preserve"> szczepień obejmuje dzieci do 2 roku życia</w:t>
      </w:r>
      <w:r>
        <w:rPr>
          <w:sz w:val="21"/>
          <w:szCs w:val="21"/>
        </w:rPr>
        <w:t xml:space="preserve"> dotychczas nieszczepione jak również kontynuujące szczepienie preparatem Prevenar 13</w:t>
      </w:r>
      <w:r w:rsidR="000E019F">
        <w:rPr>
          <w:sz w:val="21"/>
          <w:szCs w:val="21"/>
        </w:rPr>
        <w:t>.</w:t>
      </w:r>
    </w:p>
    <w:p w:rsidR="000D7FAB" w:rsidRDefault="000D7FAB" w:rsidP="000E019F">
      <w:pPr>
        <w:pStyle w:val="Textbody"/>
        <w:spacing w:after="0"/>
        <w:jc w:val="both"/>
        <w:rPr>
          <w:sz w:val="21"/>
          <w:szCs w:val="21"/>
        </w:rPr>
      </w:pPr>
    </w:p>
    <w:p w:rsidR="000D7FAB" w:rsidRPr="000E019F" w:rsidRDefault="009000D6" w:rsidP="000E019F">
      <w:pPr>
        <w:pStyle w:val="Textbody"/>
        <w:spacing w:after="0"/>
        <w:jc w:val="both"/>
        <w:rPr>
          <w:sz w:val="21"/>
          <w:szCs w:val="21"/>
          <w:u w:val="single"/>
        </w:rPr>
      </w:pPr>
      <w:r w:rsidRPr="000E019F">
        <w:rPr>
          <w:sz w:val="21"/>
          <w:szCs w:val="21"/>
          <w:u w:val="single"/>
        </w:rPr>
        <w:t>Schemat szczepienia różni się w zależności od wieku dziecka :</w:t>
      </w: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- po 6-tym mż - 2 dawki szczepienia podstawowego i w 2 rż 1 dawka szczepienia uzupełniającego,</w:t>
      </w:r>
    </w:p>
    <w:p w:rsidR="000D7FAB" w:rsidRDefault="009000D6" w:rsidP="000E019F">
      <w:pPr>
        <w:pStyle w:val="Textbody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- po 12 mż - 2 dawki szczepienia.</w:t>
      </w:r>
    </w:p>
    <w:p w:rsidR="000D7FAB" w:rsidRDefault="000D7FAB" w:rsidP="000E019F">
      <w:pPr>
        <w:pStyle w:val="Textbody"/>
        <w:spacing w:after="0"/>
        <w:jc w:val="both"/>
        <w:rPr>
          <w:sz w:val="21"/>
          <w:szCs w:val="21"/>
        </w:rPr>
      </w:pPr>
    </w:p>
    <w:p w:rsidR="000D7FAB" w:rsidRDefault="000D7FAB" w:rsidP="000E019F">
      <w:pPr>
        <w:pStyle w:val="Textbody"/>
        <w:spacing w:after="0"/>
        <w:jc w:val="both"/>
        <w:rPr>
          <w:sz w:val="21"/>
          <w:szCs w:val="21"/>
        </w:rPr>
      </w:pPr>
    </w:p>
    <w:p w:rsidR="000D7FAB" w:rsidRPr="000E019F" w:rsidRDefault="009000D6" w:rsidP="000E019F">
      <w:pPr>
        <w:pStyle w:val="Standard"/>
        <w:jc w:val="both"/>
        <w:rPr>
          <w:sz w:val="21"/>
          <w:szCs w:val="21"/>
          <w:u w:val="single"/>
        </w:rPr>
      </w:pPr>
      <w:r w:rsidRPr="000E019F">
        <w:rPr>
          <w:sz w:val="21"/>
          <w:szCs w:val="21"/>
          <w:u w:val="single"/>
        </w:rPr>
        <w:t>Przeciwwskazania do szczepienia :</w:t>
      </w:r>
    </w:p>
    <w:p w:rsidR="000D7FAB" w:rsidRDefault="009000D6" w:rsidP="000E019F">
      <w:pPr>
        <w:pStyle w:val="Standard"/>
        <w:jc w:val="both"/>
        <w:rPr>
          <w:rFonts w:ascii="serif" w:hAnsi="serif"/>
          <w:sz w:val="21"/>
        </w:rPr>
      </w:pPr>
      <w:r>
        <w:rPr>
          <w:rFonts w:ascii="serif" w:hAnsi="serif"/>
          <w:sz w:val="21"/>
        </w:rPr>
        <w:t>Nadwrażliwość na substancje czynne, na którąkolwiek substancję pomocniczą lub na toksoid błoniczy.</w:t>
      </w:r>
      <w:r w:rsidR="000E019F">
        <w:rPr>
          <w:rFonts w:ascii="serif" w:hAnsi="serif"/>
          <w:sz w:val="21"/>
        </w:rPr>
        <w:t xml:space="preserve"> </w:t>
      </w:r>
      <w:r>
        <w:rPr>
          <w:rFonts w:ascii="serif" w:hAnsi="serif"/>
          <w:sz w:val="21"/>
        </w:rPr>
        <w:t>Podobnie jak w przypadku innych szczepionek, podanie szczepionki Prevenar 13 należy odłożyć na</w:t>
      </w:r>
      <w:r w:rsidR="000E019F">
        <w:rPr>
          <w:rFonts w:ascii="serif" w:hAnsi="serif"/>
          <w:sz w:val="21"/>
        </w:rPr>
        <w:t xml:space="preserve"> </w:t>
      </w:r>
      <w:r>
        <w:rPr>
          <w:rFonts w:ascii="serif" w:hAnsi="serif"/>
          <w:sz w:val="21"/>
        </w:rPr>
        <w:t xml:space="preserve">późniejszy termin </w:t>
      </w:r>
      <w:r w:rsidR="000E019F">
        <w:rPr>
          <w:rFonts w:ascii="serif" w:hAnsi="serif"/>
          <w:sz w:val="21"/>
        </w:rPr>
        <w:br/>
      </w:r>
      <w:r>
        <w:rPr>
          <w:rFonts w:ascii="serif" w:hAnsi="serif"/>
          <w:sz w:val="21"/>
        </w:rPr>
        <w:t>u pacjentów z ostrą chorobą przebiegającą z gorączką. Niewielka infekcja, taka jak</w:t>
      </w:r>
      <w:r w:rsidR="000E019F">
        <w:rPr>
          <w:rFonts w:ascii="serif" w:hAnsi="serif"/>
          <w:sz w:val="21"/>
        </w:rPr>
        <w:t xml:space="preserve"> </w:t>
      </w:r>
      <w:r>
        <w:rPr>
          <w:rFonts w:ascii="serif" w:hAnsi="serif"/>
          <w:sz w:val="21"/>
        </w:rPr>
        <w:t>przeziębienie, nie powinna jednak być powodem odroczenia szczepienia.</w:t>
      </w:r>
    </w:p>
    <w:p w:rsidR="000D7FAB" w:rsidRDefault="000D7FAB">
      <w:pPr>
        <w:pStyle w:val="Standard"/>
        <w:rPr>
          <w:sz w:val="21"/>
          <w:szCs w:val="21"/>
        </w:rPr>
      </w:pPr>
    </w:p>
    <w:p w:rsidR="000D7FAB" w:rsidRDefault="000D7FAB">
      <w:pPr>
        <w:pStyle w:val="Standard"/>
        <w:rPr>
          <w:sz w:val="21"/>
          <w:szCs w:val="21"/>
        </w:rPr>
      </w:pPr>
    </w:p>
    <w:p w:rsidR="000D7FAB" w:rsidRDefault="000D7FAB">
      <w:pPr>
        <w:pStyle w:val="Textbody"/>
        <w:rPr>
          <w:sz w:val="21"/>
          <w:szCs w:val="21"/>
        </w:rPr>
      </w:pPr>
    </w:p>
    <w:p w:rsidR="000D7FAB" w:rsidRDefault="000D7FAB">
      <w:pPr>
        <w:pStyle w:val="Standard"/>
        <w:rPr>
          <w:sz w:val="21"/>
          <w:szCs w:val="21"/>
        </w:rPr>
      </w:pPr>
    </w:p>
    <w:sectPr w:rsidR="000D7F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D6" w:rsidRDefault="009000D6">
      <w:r>
        <w:separator/>
      </w:r>
    </w:p>
  </w:endnote>
  <w:endnote w:type="continuationSeparator" w:id="0">
    <w:p w:rsidR="009000D6" w:rsidRDefault="009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D6" w:rsidRDefault="009000D6">
      <w:r>
        <w:rPr>
          <w:color w:val="000000"/>
        </w:rPr>
        <w:separator/>
      </w:r>
    </w:p>
  </w:footnote>
  <w:footnote w:type="continuationSeparator" w:id="0">
    <w:p w:rsidR="009000D6" w:rsidRDefault="0090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20B"/>
    <w:multiLevelType w:val="multilevel"/>
    <w:tmpl w:val="8E7E18C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B"/>
    <w:rsid w:val="00097097"/>
    <w:rsid w:val="000D7FAB"/>
    <w:rsid w:val="000E019F"/>
    <w:rsid w:val="0090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D075-4D68-4929-AB29-020FE5B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szaluk</dc:creator>
  <cp:lastModifiedBy>Justyna Osiecka-Sułek</cp:lastModifiedBy>
  <cp:revision>2</cp:revision>
  <dcterms:created xsi:type="dcterms:W3CDTF">2017-11-07T07:34:00Z</dcterms:created>
  <dcterms:modified xsi:type="dcterms:W3CDTF">2017-11-07T07:34:00Z</dcterms:modified>
</cp:coreProperties>
</file>